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60" w:rsidRDefault="006E3176" w:rsidP="000F19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1977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Пояснительная записка</w:t>
      </w:r>
      <w:r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                                                                                                            </w:t>
      </w:r>
      <w:r w:rsidRPr="000F1977">
        <w:rPr>
          <w:rFonts w:ascii="Times New Roman" w:hAnsi="Times New Roman"/>
          <w:b/>
          <w:sz w:val="24"/>
          <w:szCs w:val="24"/>
        </w:rPr>
        <w:t xml:space="preserve"> </w:t>
      </w:r>
      <w:r w:rsidR="00FC7560">
        <w:rPr>
          <w:rFonts w:ascii="Times New Roman" w:hAnsi="Times New Roman"/>
          <w:b/>
          <w:sz w:val="24"/>
          <w:szCs w:val="24"/>
        </w:rPr>
        <w:t xml:space="preserve">  </w:t>
      </w:r>
    </w:p>
    <w:p w:rsidR="00FC7560" w:rsidRDefault="00FC7560" w:rsidP="000F19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E3176" w:rsidRPr="00010EC0" w:rsidRDefault="006E3176" w:rsidP="000F19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1977">
        <w:rPr>
          <w:rFonts w:ascii="Times New Roman" w:hAnsi="Times New Roman"/>
          <w:b/>
          <w:sz w:val="24"/>
          <w:szCs w:val="24"/>
        </w:rPr>
        <w:t>Тема</w:t>
      </w:r>
      <w:r w:rsidRPr="00010EC0">
        <w:rPr>
          <w:rFonts w:ascii="Times New Roman" w:hAnsi="Times New Roman"/>
          <w:sz w:val="24"/>
          <w:szCs w:val="24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учебного</w:t>
      </w:r>
      <w:r w:rsidRPr="00010EC0">
        <w:rPr>
          <w:rFonts w:ascii="Times New Roman" w:hAnsi="Times New Roman"/>
          <w:sz w:val="24"/>
          <w:szCs w:val="24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занятия</w:t>
      </w:r>
      <w:r w:rsidRPr="00010EC0">
        <w:rPr>
          <w:rFonts w:ascii="Times New Roman" w:hAnsi="Times New Roman"/>
          <w:sz w:val="24"/>
          <w:szCs w:val="24"/>
        </w:rPr>
        <w:t xml:space="preserve">: </w:t>
      </w:r>
      <w:r w:rsidRPr="00010EC0">
        <w:rPr>
          <w:rStyle w:val="a8"/>
          <w:rFonts w:ascii="Times New Roman" w:hAnsi="Times New Roman"/>
          <w:sz w:val="24"/>
          <w:szCs w:val="24"/>
        </w:rPr>
        <w:t xml:space="preserve"> </w:t>
      </w:r>
      <w:r w:rsidRPr="00010EC0">
        <w:rPr>
          <w:rStyle w:val="a8"/>
          <w:rFonts w:ascii="Times New Roman" w:hAnsi="Times New Roman"/>
          <w:b w:val="0"/>
          <w:sz w:val="24"/>
          <w:szCs w:val="24"/>
        </w:rPr>
        <w:t>«</w:t>
      </w:r>
      <w:r w:rsidRPr="000F1977">
        <w:rPr>
          <w:rStyle w:val="a8"/>
          <w:rFonts w:ascii="Times New Roman" w:hAnsi="Times New Roman"/>
          <w:b w:val="0"/>
          <w:sz w:val="24"/>
          <w:szCs w:val="24"/>
          <w:lang w:val="en-US"/>
        </w:rPr>
        <w:t>Christmas</w:t>
      </w:r>
      <w:r w:rsidRPr="00010EC0">
        <w:rPr>
          <w:rStyle w:val="a8"/>
          <w:rFonts w:ascii="Times New Roman" w:hAnsi="Times New Roman"/>
          <w:b w:val="0"/>
          <w:sz w:val="24"/>
          <w:szCs w:val="24"/>
        </w:rPr>
        <w:t>`</w:t>
      </w:r>
      <w:r w:rsidRPr="000F1977">
        <w:rPr>
          <w:rStyle w:val="a8"/>
          <w:rFonts w:ascii="Times New Roman" w:hAnsi="Times New Roman"/>
          <w:b w:val="0"/>
          <w:sz w:val="24"/>
          <w:szCs w:val="24"/>
          <w:lang w:val="en-US"/>
        </w:rPr>
        <w:t>s</w:t>
      </w:r>
      <w:r w:rsidRPr="00010EC0">
        <w:rPr>
          <w:rStyle w:val="a8"/>
          <w:rFonts w:ascii="Times New Roman" w:hAnsi="Times New Roman"/>
          <w:b w:val="0"/>
          <w:sz w:val="24"/>
          <w:szCs w:val="24"/>
        </w:rPr>
        <w:t xml:space="preserve"> </w:t>
      </w:r>
      <w:r w:rsidRPr="000F1977">
        <w:rPr>
          <w:rStyle w:val="a8"/>
          <w:rFonts w:ascii="Times New Roman" w:hAnsi="Times New Roman"/>
          <w:b w:val="0"/>
          <w:sz w:val="24"/>
          <w:szCs w:val="24"/>
          <w:lang w:val="en-US"/>
        </w:rPr>
        <w:t>symbols</w:t>
      </w:r>
      <w:r w:rsidRPr="00010EC0">
        <w:rPr>
          <w:rStyle w:val="a8"/>
          <w:rFonts w:ascii="Times New Roman" w:hAnsi="Times New Roman"/>
          <w:b w:val="0"/>
          <w:sz w:val="24"/>
          <w:szCs w:val="24"/>
        </w:rPr>
        <w:t>»</w:t>
      </w:r>
    </w:p>
    <w:p w:rsidR="006E3176" w:rsidRDefault="006E3176" w:rsidP="000F19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0EC0">
        <w:rPr>
          <w:rFonts w:ascii="Times New Roman" w:hAnsi="Times New Roman"/>
          <w:b/>
          <w:sz w:val="24"/>
          <w:szCs w:val="24"/>
        </w:rPr>
        <w:t xml:space="preserve"> </w:t>
      </w:r>
      <w:r w:rsidRPr="000F1977">
        <w:rPr>
          <w:rFonts w:ascii="Times New Roman" w:hAnsi="Times New Roman"/>
          <w:b/>
          <w:sz w:val="24"/>
          <w:szCs w:val="24"/>
        </w:rPr>
        <w:t xml:space="preserve">Класс:   </w:t>
      </w:r>
      <w:r w:rsidRPr="000F1977">
        <w:rPr>
          <w:rFonts w:ascii="Times New Roman" w:hAnsi="Times New Roman"/>
          <w:sz w:val="24"/>
          <w:szCs w:val="24"/>
        </w:rPr>
        <w:t>4-5 классы</w:t>
      </w:r>
    </w:p>
    <w:p w:rsidR="00E8565D" w:rsidRPr="00E8565D" w:rsidRDefault="00E8565D" w:rsidP="00E8565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565D">
        <w:rPr>
          <w:rFonts w:ascii="Times New Roman" w:hAnsi="Times New Roman"/>
          <w:sz w:val="24"/>
          <w:szCs w:val="24"/>
        </w:rPr>
        <w:t>Продолжительность учебного занятия: 45 минут</w:t>
      </w:r>
    </w:p>
    <w:p w:rsidR="00E8565D" w:rsidRPr="00E8565D" w:rsidRDefault="00E8565D" w:rsidP="00E856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565D">
        <w:rPr>
          <w:rFonts w:ascii="Times New Roman" w:hAnsi="Times New Roman"/>
          <w:b/>
          <w:sz w:val="24"/>
          <w:szCs w:val="24"/>
        </w:rPr>
        <w:t>Тип учебного занятия</w:t>
      </w:r>
      <w:r w:rsidRPr="00E8565D">
        <w:rPr>
          <w:rFonts w:ascii="Times New Roman" w:hAnsi="Times New Roman"/>
          <w:sz w:val="24"/>
          <w:szCs w:val="24"/>
        </w:rPr>
        <w:t>: урок- чтение</w:t>
      </w:r>
    </w:p>
    <w:p w:rsidR="00E8565D" w:rsidRPr="000F1977" w:rsidRDefault="00E8565D" w:rsidP="000F19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3176" w:rsidRPr="000F1977" w:rsidRDefault="00537513" w:rsidP="000F197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197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Актуальность</w:t>
      </w:r>
      <w:r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0F197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ресурса.                                                                                                                                                    </w:t>
      </w:r>
      <w:r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Необходимо </w:t>
      </w:r>
      <w:r w:rsidR="00074C6E"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п</w:t>
      </w:r>
      <w:r w:rsidR="006E3176" w:rsidRPr="000F1977">
        <w:rPr>
          <w:rFonts w:ascii="Times New Roman" w:hAnsi="Times New Roman"/>
          <w:sz w:val="24"/>
          <w:szCs w:val="24"/>
        </w:rPr>
        <w:t xml:space="preserve">оддерживать интерес к изучению английского языка, </w:t>
      </w:r>
      <w:r w:rsidRPr="000F1977">
        <w:rPr>
          <w:rFonts w:ascii="Times New Roman" w:hAnsi="Times New Roman"/>
          <w:sz w:val="24"/>
          <w:szCs w:val="24"/>
        </w:rPr>
        <w:t>ф</w:t>
      </w:r>
      <w:r w:rsidR="006E3176" w:rsidRPr="000F1977">
        <w:rPr>
          <w:rFonts w:ascii="Times New Roman" w:hAnsi="Times New Roman"/>
          <w:sz w:val="24"/>
          <w:szCs w:val="24"/>
        </w:rPr>
        <w:t xml:space="preserve">ормировать культуру общения, эстетический вкус и личностные качества учащихся. </w:t>
      </w:r>
    </w:p>
    <w:p w:rsidR="00FC7560" w:rsidRDefault="00FC7560" w:rsidP="000F1977">
      <w:pPr>
        <w:pStyle w:val="a9"/>
        <w:spacing w:before="0" w:beforeAutospacing="0" w:after="0" w:afterAutospacing="0"/>
        <w:rPr>
          <w:rStyle w:val="a8"/>
        </w:rPr>
      </w:pPr>
    </w:p>
    <w:p w:rsidR="00074C6E" w:rsidRPr="000F1977" w:rsidRDefault="00074C6E" w:rsidP="000F1977">
      <w:pPr>
        <w:pStyle w:val="a9"/>
        <w:spacing w:before="0" w:beforeAutospacing="0" w:after="0" w:afterAutospacing="0"/>
        <w:rPr>
          <w:rFonts w:eastAsia="Calibri"/>
        </w:rPr>
      </w:pPr>
      <w:r w:rsidRPr="000F1977">
        <w:rPr>
          <w:rStyle w:val="a8"/>
        </w:rPr>
        <w:t>Цель:</w:t>
      </w:r>
      <w:r w:rsidRPr="000F1977">
        <w:rPr>
          <w:rFonts w:eastAsia="Calibri"/>
        </w:rPr>
        <w:t xml:space="preserve"> систематизировать знания учащихся по теме “Рождество”.</w:t>
      </w:r>
    </w:p>
    <w:p w:rsidR="00074C6E" w:rsidRPr="000F1977" w:rsidRDefault="00074C6E" w:rsidP="000F1977">
      <w:pPr>
        <w:pStyle w:val="a9"/>
        <w:spacing w:before="0" w:beforeAutospacing="0" w:after="0" w:afterAutospacing="0"/>
        <w:rPr>
          <w:rStyle w:val="aa"/>
          <w:b/>
        </w:rPr>
      </w:pPr>
      <w:r w:rsidRPr="000F1977">
        <w:rPr>
          <w:rFonts w:eastAsia="Calibri"/>
          <w:b/>
        </w:rPr>
        <w:t>Задачи:</w:t>
      </w:r>
    </w:p>
    <w:p w:rsidR="00074C6E" w:rsidRPr="000F1977" w:rsidRDefault="00074C6E" w:rsidP="000F1977">
      <w:pPr>
        <w:pStyle w:val="a9"/>
        <w:spacing w:before="0" w:beforeAutospacing="0" w:after="0" w:afterAutospacing="0"/>
      </w:pPr>
      <w:r w:rsidRPr="000F1977">
        <w:rPr>
          <w:i/>
          <w:iCs/>
        </w:rPr>
        <w:t>Образовательные:</w:t>
      </w:r>
      <w:r w:rsidRPr="000F1977">
        <w:t xml:space="preserve"> </w:t>
      </w:r>
    </w:p>
    <w:p w:rsidR="00074C6E" w:rsidRPr="000F1977" w:rsidRDefault="00074C6E" w:rsidP="000F1977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>Продолжать формирование коммуникативных навыков и навыков аудирования.</w:t>
      </w:r>
    </w:p>
    <w:p w:rsidR="00074C6E" w:rsidRPr="000F1977" w:rsidRDefault="00074C6E" w:rsidP="000F1977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 xml:space="preserve">Совершенствовать и пополнять лексическую базу учащихся. </w:t>
      </w:r>
    </w:p>
    <w:p w:rsidR="00074C6E" w:rsidRPr="000F1977" w:rsidRDefault="00074C6E" w:rsidP="000F1977">
      <w:pPr>
        <w:pStyle w:val="a9"/>
        <w:spacing w:before="0" w:beforeAutospacing="0" w:after="0" w:afterAutospacing="0"/>
      </w:pPr>
      <w:r w:rsidRPr="000F1977">
        <w:rPr>
          <w:i/>
          <w:iCs/>
        </w:rPr>
        <w:t>Развивающие:</w:t>
      </w:r>
      <w:r w:rsidRPr="000F1977">
        <w:t xml:space="preserve"> </w:t>
      </w:r>
    </w:p>
    <w:p w:rsidR="00074C6E" w:rsidRPr="000F1977" w:rsidRDefault="00074C6E" w:rsidP="000F1977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 xml:space="preserve">Развивать речевую компетенцию обучающихся, их общую эрудицию. </w:t>
      </w:r>
    </w:p>
    <w:p w:rsidR="00074C6E" w:rsidRPr="000F1977" w:rsidRDefault="00074C6E" w:rsidP="000F1977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 xml:space="preserve">Развивать творческие навыки учащихся. </w:t>
      </w:r>
    </w:p>
    <w:p w:rsidR="00074C6E" w:rsidRPr="000F1977" w:rsidRDefault="00074C6E" w:rsidP="000F1977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 xml:space="preserve">Развивать интерес к изучению английского языка; </w:t>
      </w:r>
    </w:p>
    <w:p w:rsidR="00074C6E" w:rsidRPr="000F1977" w:rsidRDefault="00074C6E" w:rsidP="000F1977">
      <w:pPr>
        <w:pStyle w:val="a9"/>
        <w:spacing w:before="0" w:beforeAutospacing="0" w:after="0" w:afterAutospacing="0"/>
      </w:pPr>
      <w:r w:rsidRPr="000F1977">
        <w:rPr>
          <w:i/>
          <w:iCs/>
        </w:rPr>
        <w:t>Воспитательные:</w:t>
      </w:r>
      <w:r w:rsidRPr="000F1977">
        <w:t xml:space="preserve"> </w:t>
      </w:r>
    </w:p>
    <w:p w:rsidR="00074C6E" w:rsidRPr="000F1977" w:rsidRDefault="00074C6E" w:rsidP="000F197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>Поддерживать интерес к проведению праздников в России и Великобритании</w:t>
      </w:r>
    </w:p>
    <w:p w:rsidR="00074C6E" w:rsidRPr="000F1977" w:rsidRDefault="00074C6E" w:rsidP="000F197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>Формировать культуру общения, эстетический вкус и личностные качества учащихся</w:t>
      </w:r>
    </w:p>
    <w:p w:rsidR="00074C6E" w:rsidRPr="000F1977" w:rsidRDefault="00074C6E" w:rsidP="000F197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F1977">
        <w:rPr>
          <w:rFonts w:ascii="Times New Roman" w:hAnsi="Times New Roman"/>
          <w:sz w:val="24"/>
          <w:szCs w:val="24"/>
        </w:rPr>
        <w:t xml:space="preserve">Воспитывать уважение к культуре и традициям своей и другой страны; </w:t>
      </w:r>
    </w:p>
    <w:p w:rsidR="00FC7560" w:rsidRDefault="00FC7560" w:rsidP="000F197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74C6E" w:rsidRPr="000F1977" w:rsidRDefault="00074C6E" w:rsidP="000F197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197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6E3176" w:rsidRPr="000F197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беспечение.</w:t>
      </w:r>
      <w:r w:rsidR="00537513" w:rsidRPr="000F197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="00537513" w:rsidRPr="000F1977">
        <w:rPr>
          <w:rFonts w:ascii="Times New Roman" w:hAnsi="Times New Roman"/>
          <w:sz w:val="24"/>
          <w:szCs w:val="24"/>
        </w:rPr>
        <w:t>О</w:t>
      </w:r>
      <w:r w:rsidRPr="000F1977">
        <w:rPr>
          <w:rFonts w:ascii="Times New Roman" w:hAnsi="Times New Roman"/>
          <w:sz w:val="24"/>
          <w:szCs w:val="24"/>
        </w:rPr>
        <w:t>формление кабинета предлагается делать произвольно, в соответст</w:t>
      </w:r>
      <w:r w:rsidR="00537513" w:rsidRPr="000F1977">
        <w:rPr>
          <w:rFonts w:ascii="Times New Roman" w:hAnsi="Times New Roman"/>
          <w:sz w:val="24"/>
          <w:szCs w:val="24"/>
        </w:rPr>
        <w:t>вии с традициями Великобритании</w:t>
      </w:r>
      <w:r w:rsidRPr="000F1977">
        <w:rPr>
          <w:rFonts w:ascii="Times New Roman" w:hAnsi="Times New Roman"/>
          <w:sz w:val="24"/>
          <w:szCs w:val="24"/>
        </w:rPr>
        <w:t xml:space="preserve"> (Рождественская елка, венки, свечи), магнитофон, раздаточный материал с заданиями, бумажные геометрические фигуры с ключевыми понятиями, рисунки.  </w:t>
      </w:r>
    </w:p>
    <w:p w:rsidR="000F1977" w:rsidRPr="00E8565D" w:rsidRDefault="000F1977" w:rsidP="000F197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0F1977" w:rsidRPr="00FC7560" w:rsidRDefault="000F1977" w:rsidP="000F197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C75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Рекомендации по использованию ресурса. </w:t>
      </w:r>
      <w:r w:rsidR="003862D3" w:rsidRPr="00FC75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C75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11D56" w:rsidRPr="000F1977" w:rsidRDefault="002C03A4" w:rsidP="000F197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111D56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На совреме</w:t>
      </w:r>
      <w:r w:rsidR="00537513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нном этапе обучения английскому языку</w:t>
      </w:r>
      <w:r w:rsidR="00111D56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 предполагается усиление воспи</w:t>
      </w:r>
      <w:r w:rsidR="00111D56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softHyphen/>
      </w:r>
      <w:r w:rsidR="00111D56" w:rsidRPr="000F197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тательной, образовательной и развивающей </w:t>
      </w:r>
      <w:r w:rsidR="00111D56" w:rsidRPr="000F1977">
        <w:rPr>
          <w:rFonts w:ascii="Times New Roman" w:eastAsia="Times New Roman" w:hAnsi="Times New Roman"/>
          <w:bCs/>
          <w:color w:val="000000"/>
          <w:spacing w:val="3"/>
          <w:sz w:val="24"/>
          <w:szCs w:val="24"/>
        </w:rPr>
        <w:t xml:space="preserve">направленности содержания обучения за </w:t>
      </w:r>
      <w:r w:rsidR="00111D56" w:rsidRPr="000F1977">
        <w:rPr>
          <w:rFonts w:ascii="Times New Roman" w:eastAsia="Times New Roman" w:hAnsi="Times New Roman"/>
          <w:bCs/>
          <w:color w:val="000000"/>
          <w:spacing w:val="1"/>
          <w:sz w:val="24"/>
          <w:szCs w:val="24"/>
        </w:rPr>
        <w:t>счет использования познавательно-страно</w:t>
      </w:r>
      <w:r w:rsidR="00111D56" w:rsidRPr="000F1977">
        <w:rPr>
          <w:rFonts w:ascii="Times New Roman" w:eastAsia="Times New Roman" w:hAnsi="Times New Roman"/>
          <w:bCs/>
          <w:color w:val="000000"/>
          <w:spacing w:val="1"/>
          <w:sz w:val="24"/>
          <w:szCs w:val="24"/>
        </w:rPr>
        <w:softHyphen/>
      </w:r>
      <w:r w:rsidR="00111D56"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t>ведческого (лингвострановедческого) под</w:t>
      </w:r>
      <w:r w:rsidR="00111D56"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softHyphen/>
      </w:r>
      <w:r w:rsidR="00111D56" w:rsidRPr="000F1977">
        <w:rPr>
          <w:rFonts w:ascii="Times New Roman" w:eastAsia="Times New Roman" w:hAnsi="Times New Roman"/>
          <w:bCs/>
          <w:color w:val="000000"/>
          <w:spacing w:val="1"/>
          <w:sz w:val="24"/>
          <w:szCs w:val="24"/>
        </w:rPr>
        <w:t xml:space="preserve">хода к отбору и организации учебного </w:t>
      </w:r>
      <w:r w:rsidR="00111D56" w:rsidRPr="000F1977">
        <w:rPr>
          <w:rFonts w:ascii="Times New Roman" w:eastAsia="Times New Roman" w:hAnsi="Times New Roman"/>
          <w:bCs/>
          <w:color w:val="000000"/>
          <w:spacing w:val="2"/>
          <w:sz w:val="24"/>
          <w:szCs w:val="24"/>
        </w:rPr>
        <w:t xml:space="preserve">материала. При таком подходе </w:t>
      </w:r>
      <w:r w:rsidR="00537513" w:rsidRPr="000F1977">
        <w:rPr>
          <w:rFonts w:ascii="Times New Roman" w:eastAsia="Times New Roman" w:hAnsi="Times New Roman"/>
          <w:bCs/>
          <w:color w:val="000000"/>
          <w:spacing w:val="2"/>
          <w:sz w:val="24"/>
          <w:szCs w:val="24"/>
        </w:rPr>
        <w:t>английский</w:t>
      </w:r>
      <w:r w:rsidR="00111D56"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t xml:space="preserve"> язык </w:t>
      </w:r>
      <w:r w:rsidR="00537513"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t>усваивается в</w:t>
      </w:r>
      <w:r w:rsidR="00111D56"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t xml:space="preserve"> тесной связи с исто</w:t>
      </w:r>
      <w:r w:rsidR="00111D56"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softHyphen/>
      </w:r>
      <w:r w:rsidR="00111D56" w:rsidRPr="000F1977">
        <w:rPr>
          <w:rFonts w:ascii="Times New Roman" w:eastAsia="Times New Roman" w:hAnsi="Times New Roman"/>
          <w:bCs/>
          <w:color w:val="000000"/>
          <w:sz w:val="24"/>
          <w:szCs w:val="24"/>
        </w:rPr>
        <w:t>рией и культурой страны изучаемого языка.</w:t>
      </w:r>
    </w:p>
    <w:p w:rsidR="00111D56" w:rsidRPr="000F1977" w:rsidRDefault="00537513" w:rsidP="000F1977">
      <w:pPr>
        <w:shd w:val="clear" w:color="auto" w:fill="FFFFFF"/>
        <w:spacing w:after="0" w:line="240" w:lineRule="auto"/>
        <w:ind w:firstLine="187"/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</w:pPr>
      <w:r w:rsidRPr="000F197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    </w:t>
      </w:r>
      <w:r w:rsidR="00111D56" w:rsidRPr="000F1977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Использование </w:t>
      </w:r>
      <w:r w:rsidR="00111D56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лингвострановедческой ин</w:t>
      </w:r>
      <w:r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t>фо</w:t>
      </w:r>
      <w:r w:rsidR="00111D56" w:rsidRPr="000F1977">
        <w:rPr>
          <w:rFonts w:ascii="Times New Roman" w:eastAsia="Times New Roman" w:hAnsi="Times New Roman"/>
          <w:bCs/>
          <w:color w:val="000000"/>
          <w:spacing w:val="-1"/>
          <w:sz w:val="24"/>
          <w:szCs w:val="24"/>
        </w:rPr>
        <w:t xml:space="preserve">рмации в доступной и увлекательной для </w:t>
      </w:r>
      <w:r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 детей форме способствует усвоению ими элементов иноязычной</w:t>
      </w:r>
      <w:r w:rsidR="00111D56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 ку</w:t>
      </w:r>
      <w:r w:rsidR="00F21281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>льтуры, повышению познавательной</w:t>
      </w:r>
      <w:r w:rsidR="00111D56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t xml:space="preserve"> активности обу</w:t>
      </w:r>
      <w:r w:rsidR="00111D56" w:rsidRPr="000F1977">
        <w:rPr>
          <w:rFonts w:ascii="Times New Roman" w:eastAsia="Times New Roman" w:hAnsi="Times New Roman"/>
          <w:bCs/>
          <w:color w:val="000000"/>
          <w:spacing w:val="-3"/>
          <w:sz w:val="24"/>
          <w:szCs w:val="24"/>
        </w:rPr>
        <w:softHyphen/>
        <w:t>чаемых, созданию у них положительной мотивации.</w:t>
      </w:r>
    </w:p>
    <w:p w:rsidR="002C03A4" w:rsidRPr="000F1977" w:rsidRDefault="002C03A4" w:rsidP="000F1977">
      <w:pPr>
        <w:spacing w:after="0" w:line="240" w:lineRule="auto"/>
        <w:rPr>
          <w:rFonts w:ascii="Times New Roman" w:hAnsi="Times New Roman"/>
          <w:b/>
          <w:caps/>
          <w:color w:val="333333"/>
          <w:sz w:val="24"/>
          <w:szCs w:val="24"/>
        </w:rPr>
      </w:pPr>
      <w:r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В своей работе  использовала </w:t>
      </w:r>
      <w:r w:rsidRPr="000F1977">
        <w:rPr>
          <w:rFonts w:ascii="Times New Roman" w:hAnsi="Times New Roman"/>
          <w:bCs/>
          <w:color w:val="333333"/>
          <w:sz w:val="24"/>
          <w:szCs w:val="24"/>
        </w:rPr>
        <w:t>прием «</w:t>
      </w:r>
      <w:r w:rsidRPr="000F1977">
        <w:rPr>
          <w:rFonts w:ascii="Times New Roman" w:hAnsi="Times New Roman"/>
          <w:sz w:val="24"/>
          <w:szCs w:val="24"/>
          <w:lang w:val="en-US"/>
        </w:rPr>
        <w:t>Jigsaw</w:t>
      </w:r>
      <w:r w:rsidRPr="000F1977">
        <w:rPr>
          <w:rFonts w:ascii="Times New Roman" w:hAnsi="Times New Roman"/>
          <w:sz w:val="24"/>
          <w:szCs w:val="24"/>
        </w:rPr>
        <w:t xml:space="preserve"> </w:t>
      </w:r>
      <w:r w:rsidRPr="000F1977">
        <w:rPr>
          <w:rFonts w:ascii="Times New Roman" w:hAnsi="Times New Roman"/>
          <w:sz w:val="24"/>
          <w:szCs w:val="24"/>
          <w:lang w:val="en-US"/>
        </w:rPr>
        <w:t>reading</w:t>
      </w:r>
      <w:r w:rsidRPr="000F1977">
        <w:rPr>
          <w:rFonts w:ascii="Times New Roman" w:hAnsi="Times New Roman"/>
          <w:bCs/>
          <w:color w:val="333333"/>
          <w:sz w:val="24"/>
          <w:szCs w:val="24"/>
        </w:rPr>
        <w:t xml:space="preserve">» и  </w:t>
      </w:r>
      <w:r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прием  коллажирования (кластеры)</w:t>
      </w:r>
    </w:p>
    <w:p w:rsidR="002C03A4" w:rsidRPr="000F1977" w:rsidRDefault="002C03A4" w:rsidP="000F1977">
      <w:pPr>
        <w:spacing w:after="0" w:line="240" w:lineRule="auto"/>
        <w:ind w:firstLine="903"/>
        <w:rPr>
          <w:rFonts w:ascii="Times New Roman" w:hAnsi="Times New Roman"/>
          <w:color w:val="333333"/>
          <w:sz w:val="24"/>
          <w:szCs w:val="24"/>
        </w:rPr>
      </w:pPr>
      <w:r w:rsidRPr="000F1977">
        <w:rPr>
          <w:rFonts w:ascii="Times New Roman" w:hAnsi="Times New Roman"/>
          <w:b/>
          <w:caps/>
          <w:color w:val="333333"/>
          <w:sz w:val="24"/>
          <w:szCs w:val="24"/>
        </w:rPr>
        <w:t> </w:t>
      </w:r>
      <w:r w:rsidRPr="000F1977">
        <w:rPr>
          <w:rFonts w:ascii="Times New Roman" w:hAnsi="Times New Roman"/>
          <w:bCs/>
          <w:color w:val="333333"/>
          <w:sz w:val="24"/>
          <w:szCs w:val="24"/>
        </w:rPr>
        <w:t>Прием «</w:t>
      </w:r>
      <w:r w:rsidRPr="000F1977">
        <w:rPr>
          <w:rFonts w:ascii="Times New Roman" w:hAnsi="Times New Roman"/>
          <w:sz w:val="24"/>
          <w:szCs w:val="24"/>
          <w:lang w:val="en-US"/>
        </w:rPr>
        <w:t>Jigsaw</w:t>
      </w:r>
      <w:r w:rsidRPr="000F1977">
        <w:rPr>
          <w:rFonts w:ascii="Times New Roman" w:hAnsi="Times New Roman"/>
          <w:sz w:val="24"/>
          <w:szCs w:val="24"/>
        </w:rPr>
        <w:t xml:space="preserve"> </w:t>
      </w:r>
      <w:r w:rsidRPr="000F1977">
        <w:rPr>
          <w:rFonts w:ascii="Times New Roman" w:hAnsi="Times New Roman"/>
          <w:sz w:val="24"/>
          <w:szCs w:val="24"/>
          <w:lang w:val="en-US"/>
        </w:rPr>
        <w:t>reading</w:t>
      </w:r>
      <w:r w:rsidRPr="000F1977">
        <w:rPr>
          <w:rFonts w:ascii="Times New Roman" w:hAnsi="Times New Roman"/>
          <w:bCs/>
          <w:color w:val="333333"/>
          <w:sz w:val="24"/>
          <w:szCs w:val="24"/>
        </w:rPr>
        <w:t xml:space="preserve">» относится к  группе приемов развития критического мышления и требует </w:t>
      </w:r>
      <w:r w:rsidRPr="000F1977">
        <w:rPr>
          <w:rFonts w:ascii="Times New Roman" w:hAnsi="Times New Roman"/>
          <w:color w:val="333333"/>
          <w:sz w:val="24"/>
          <w:szCs w:val="24"/>
        </w:rPr>
        <w:t>организации работы учащихся вместе: в парах или небольших группах над одн</w:t>
      </w:r>
      <w:r w:rsidR="00FC7560">
        <w:rPr>
          <w:rFonts w:ascii="Times New Roman" w:hAnsi="Times New Roman"/>
          <w:color w:val="333333"/>
          <w:sz w:val="24"/>
          <w:szCs w:val="24"/>
        </w:rPr>
        <w:t>ой и той же проблемой</w:t>
      </w:r>
      <w:r w:rsidRPr="000F1977">
        <w:rPr>
          <w:rFonts w:ascii="Times New Roman" w:hAnsi="Times New Roman"/>
          <w:color w:val="333333"/>
          <w:sz w:val="24"/>
          <w:szCs w:val="24"/>
        </w:rPr>
        <w:t xml:space="preserve">. Целью данного приема является изучение и систематизация большого по объему материала. Для этого предстоит сначала разбить текст на смысловые отрывки для взаимообучения. Количество отрывков должно совпадать с количеством членов групп. Например, если текст разбит на 5 смысловых отрывков, то в группах  - 5 человек. </w:t>
      </w:r>
    </w:p>
    <w:p w:rsidR="002C03A4" w:rsidRPr="000F1977" w:rsidRDefault="002C03A4" w:rsidP="000F1977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0F1977">
        <w:rPr>
          <w:rFonts w:ascii="Times New Roman" w:hAnsi="Times New Roman"/>
          <w:color w:val="333333"/>
          <w:sz w:val="24"/>
          <w:szCs w:val="24"/>
        </w:rPr>
        <w:t xml:space="preserve">     Класс делится на группы. Группе выдаются тексты различного содержания. Каждый учащийся работает со своим текстом: выделяя главное, либо составляет опорный конспект, либо использует одну из графических форм (например "кластер"). По окончании работы учащиеся переходят в другие группы - группы экспертов. </w:t>
      </w:r>
    </w:p>
    <w:p w:rsidR="002C03A4" w:rsidRPr="000F1977" w:rsidRDefault="002C03A4" w:rsidP="000F1977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0F1977">
        <w:rPr>
          <w:rFonts w:ascii="Times New Roman" w:hAnsi="Times New Roman"/>
          <w:color w:val="333333"/>
          <w:sz w:val="24"/>
          <w:szCs w:val="24"/>
        </w:rPr>
        <w:lastRenderedPageBreak/>
        <w:t xml:space="preserve">      Новые группы составляются так, чтобы в каждой оказались «специалисты» по одной теме. В процессе обмена результатами своей работы, составляется общая презентационная схема рассказа по теме. Решается вопрос о том, кто будет проводить итоговую презентацию. Затем учащиеся пересаживаются в свои первоначальные группы. Вернувшись в свою рабочую группу, эксперт знакомит других членов группы со своей темой, пользуясь общей презентационной схемой. В группе происходит обмен информацией всех участников рабочей группы. Таким образом, в каждой рабочей группе, благодаря работе экспертов, складывается общее представление по изучаемой теме. </w:t>
      </w:r>
    </w:p>
    <w:p w:rsidR="002C03A4" w:rsidRPr="000F1977" w:rsidRDefault="002C03A4" w:rsidP="000F1977">
      <w:pPr>
        <w:spacing w:after="0" w:line="240" w:lineRule="auto"/>
        <w:rPr>
          <w:rFonts w:ascii="Times New Roman" w:hAnsi="Times New Roman"/>
          <w:b/>
          <w:caps/>
          <w:color w:val="333333"/>
          <w:sz w:val="24"/>
          <w:szCs w:val="24"/>
        </w:rPr>
      </w:pPr>
      <w:r w:rsidRPr="000F1977">
        <w:rPr>
          <w:rFonts w:ascii="Times New Roman" w:hAnsi="Times New Roman"/>
          <w:color w:val="333333"/>
          <w:sz w:val="24"/>
          <w:szCs w:val="24"/>
        </w:rPr>
        <w:t xml:space="preserve">4.  Следующим этапом станет презентация сведений по отдельным темам, которую проводит один из экспертов, другие вносят дополнения, отвечают на вопросы. Таким образом, идет "второе слушание" темы. </w:t>
      </w:r>
      <w:r w:rsidRPr="000F1977">
        <w:rPr>
          <w:rFonts w:ascii="Times New Roman" w:hAnsi="Times New Roman"/>
          <w:color w:val="333333"/>
          <w:sz w:val="24"/>
          <w:szCs w:val="24"/>
        </w:rPr>
        <w:br/>
        <w:t>   Итогом урока является творческое задание по изученной теме « Нарисовать и рассказать о символах Английского Рождества».</w:t>
      </w:r>
    </w:p>
    <w:p w:rsidR="009C74D0" w:rsidRPr="00FC7560" w:rsidRDefault="00FC7560" w:rsidP="000F1977">
      <w:pPr>
        <w:tabs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</w:t>
      </w:r>
      <w:r w:rsidR="002C03A4"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активизации материала по теме Рождество </w:t>
      </w:r>
      <w:r w:rsidR="00F21281"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использовала прием  коллажирования</w:t>
      </w:r>
      <w:r w:rsidR="009C74D0"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(кластеры)</w:t>
      </w:r>
      <w:r w:rsidR="00F21281" w:rsidRPr="000F197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9C74D0" w:rsidRPr="000F1977">
        <w:rPr>
          <w:rFonts w:ascii="Times New Roman" w:hAnsi="Times New Roman"/>
          <w:sz w:val="24"/>
          <w:szCs w:val="24"/>
        </w:rPr>
        <w:t xml:space="preserve"> Суть приема заключается в том, что информация, касающаяся какого – либо понятия, явления, события, описанного в тексте, систематизируется в  виде кластеров (гроздьев). В центре находится ключевое понятие (ядро). Последующие ассоциации обучающиеся логически связывают с ключевым </w:t>
      </w:r>
      <w:r w:rsidR="009C74D0" w:rsidRPr="00FC7560">
        <w:rPr>
          <w:rFonts w:ascii="Times New Roman" w:hAnsi="Times New Roman"/>
          <w:sz w:val="24"/>
          <w:szCs w:val="24"/>
        </w:rPr>
        <w:t xml:space="preserve">понятием. В результате получается подобие опорного конспекта по изучаемой теме. </w:t>
      </w:r>
      <w:r w:rsidR="00F21281" w:rsidRPr="00FC7560">
        <w:rPr>
          <w:rFonts w:ascii="Times New Roman" w:hAnsi="Times New Roman"/>
          <w:sz w:val="24"/>
          <w:szCs w:val="24"/>
        </w:rPr>
        <w:t>Я</w:t>
      </w:r>
      <w:r w:rsidR="00111D56" w:rsidRPr="00FC7560">
        <w:rPr>
          <w:rFonts w:ascii="Times New Roman" w:hAnsi="Times New Roman"/>
          <w:sz w:val="24"/>
          <w:szCs w:val="24"/>
        </w:rPr>
        <w:t xml:space="preserve">дром является понятие </w:t>
      </w:r>
      <w:r w:rsidR="000274F9" w:rsidRPr="00FC7560">
        <w:rPr>
          <w:rFonts w:ascii="Times New Roman" w:hAnsi="Times New Roman"/>
          <w:sz w:val="24"/>
          <w:szCs w:val="24"/>
        </w:rPr>
        <w:t>Christmas</w:t>
      </w:r>
      <w:r w:rsidR="00111D56" w:rsidRPr="00FC7560">
        <w:rPr>
          <w:rFonts w:ascii="Times New Roman" w:hAnsi="Times New Roman"/>
          <w:sz w:val="24"/>
          <w:szCs w:val="24"/>
        </w:rPr>
        <w:t xml:space="preserve">, а его спутниками — </w:t>
      </w:r>
      <w:r w:rsidR="000274F9" w:rsidRPr="00FC7560">
        <w:rPr>
          <w:rFonts w:ascii="Times New Roman" w:hAnsi="Times New Roman"/>
          <w:sz w:val="24"/>
          <w:szCs w:val="24"/>
        </w:rPr>
        <w:t xml:space="preserve">Christmas traditions, Yuletide, Christmas Eve, Christmas Day, Boxing Day, Twelfth Night. </w:t>
      </w:r>
      <w:r w:rsidR="00111D56" w:rsidRPr="00FC7560">
        <w:rPr>
          <w:rFonts w:ascii="Times New Roman" w:hAnsi="Times New Roman"/>
          <w:sz w:val="24"/>
          <w:szCs w:val="24"/>
        </w:rPr>
        <w:t xml:space="preserve"> Каждое из этих понятий-спутников </w:t>
      </w:r>
      <w:r w:rsidR="000274F9" w:rsidRPr="00FC7560">
        <w:rPr>
          <w:rFonts w:ascii="Times New Roman" w:hAnsi="Times New Roman"/>
          <w:sz w:val="24"/>
          <w:szCs w:val="24"/>
        </w:rPr>
        <w:t>одновременно является понятием-я</w:t>
      </w:r>
      <w:r w:rsidR="00111D56" w:rsidRPr="00FC7560">
        <w:rPr>
          <w:rFonts w:ascii="Times New Roman" w:hAnsi="Times New Roman"/>
          <w:sz w:val="24"/>
          <w:szCs w:val="24"/>
        </w:rPr>
        <w:t>дром по отношению к другим (более детальным) понятиям-спутникам, сост</w:t>
      </w:r>
      <w:r w:rsidR="000274F9" w:rsidRPr="00FC7560">
        <w:rPr>
          <w:rFonts w:ascii="Times New Roman" w:hAnsi="Times New Roman"/>
          <w:sz w:val="24"/>
          <w:szCs w:val="24"/>
        </w:rPr>
        <w:t>авляющим его</w:t>
      </w:r>
      <w:r w:rsidR="00111D56" w:rsidRPr="00FC7560">
        <w:rPr>
          <w:rFonts w:ascii="Times New Roman" w:hAnsi="Times New Roman"/>
          <w:sz w:val="24"/>
          <w:szCs w:val="24"/>
        </w:rPr>
        <w:t xml:space="preserve"> фоновое окружение. Далее следует еще более мел</w:t>
      </w:r>
      <w:r w:rsidR="00111D56" w:rsidRPr="00FC7560">
        <w:rPr>
          <w:rFonts w:ascii="Times New Roman" w:hAnsi="Times New Roman"/>
          <w:sz w:val="24"/>
          <w:szCs w:val="24"/>
        </w:rPr>
        <w:softHyphen/>
        <w:t xml:space="preserve">кая детализация </w:t>
      </w:r>
      <w:r w:rsidR="000274F9" w:rsidRPr="00FC7560">
        <w:rPr>
          <w:rFonts w:ascii="Times New Roman" w:hAnsi="Times New Roman"/>
          <w:sz w:val="24"/>
          <w:szCs w:val="24"/>
        </w:rPr>
        <w:t>(см. схему</w:t>
      </w:r>
      <w:r w:rsidR="00111D56" w:rsidRPr="00FC7560">
        <w:rPr>
          <w:rFonts w:ascii="Times New Roman" w:hAnsi="Times New Roman"/>
          <w:sz w:val="24"/>
          <w:szCs w:val="24"/>
        </w:rPr>
        <w:t xml:space="preserve"> коллажа, в которой указано соотношение всех понятий).</w:t>
      </w:r>
      <w:r w:rsidR="009C74D0" w:rsidRPr="00FC7560">
        <w:rPr>
          <w:rFonts w:ascii="Times New Roman" w:hAnsi="Times New Roman"/>
          <w:sz w:val="24"/>
          <w:szCs w:val="24"/>
        </w:rPr>
        <w:t xml:space="preserve"> Данный прием позволяет каждому учащемуся выйти на собственное целеполагание, выделить  значимые именно для него понятия.  Прием позволяет не только активизировать  лексические единицы в речи учащихся  и ввести новые, но и, объединив их в связное высказывание, тренировать различные грамматические структуры, в зависимости от поставленной цели.</w:t>
      </w:r>
    </w:p>
    <w:p w:rsidR="00FC7560" w:rsidRPr="00FC7560" w:rsidRDefault="00FC7560" w:rsidP="00FC75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FC7560">
        <w:rPr>
          <w:rFonts w:ascii="Times New Roman" w:hAnsi="Times New Roman"/>
          <w:sz w:val="24"/>
          <w:szCs w:val="24"/>
        </w:rPr>
        <w:t>При работе с текстами учитель поочередно прикрепляет к магнитной доске яркие, разноцветные фигуры на которых по-английски и по-русски написаны слова-понятия, а под фигурами — соответ</w:t>
      </w:r>
      <w:r w:rsidRPr="00FC7560">
        <w:rPr>
          <w:rFonts w:ascii="Times New Roman" w:hAnsi="Times New Roman"/>
          <w:sz w:val="24"/>
          <w:szCs w:val="24"/>
        </w:rPr>
        <w:softHyphen/>
        <w:t>ствующие им рисунки. Сначала при</w:t>
      </w:r>
      <w:r w:rsidRPr="00FC7560">
        <w:rPr>
          <w:rFonts w:ascii="Times New Roman" w:hAnsi="Times New Roman"/>
          <w:sz w:val="24"/>
          <w:szCs w:val="24"/>
        </w:rPr>
        <w:softHyphen/>
        <w:t>крепляется материал, связанный с1поняти</w:t>
      </w:r>
      <w:r w:rsidRPr="00FC7560">
        <w:rPr>
          <w:rFonts w:ascii="Times New Roman" w:hAnsi="Times New Roman"/>
          <w:sz w:val="24"/>
          <w:szCs w:val="24"/>
        </w:rPr>
        <w:softHyphen/>
        <w:t>ем, и проводится работа по его усвое</w:t>
      </w:r>
      <w:r w:rsidRPr="00FC7560">
        <w:rPr>
          <w:rFonts w:ascii="Times New Roman" w:hAnsi="Times New Roman"/>
          <w:sz w:val="24"/>
          <w:szCs w:val="24"/>
        </w:rPr>
        <w:softHyphen/>
        <w:t>нию, затем добавляется материал, связанный с понятием 2,  3 и т.д. Во время работы с текстами учащиеся отрабатывают названия понятий на английском языке, самостоятельно создают свои схемы. Рассказывая, ребенок показывает на со</w:t>
      </w:r>
      <w:r w:rsidRPr="00FC7560">
        <w:rPr>
          <w:rFonts w:ascii="Times New Roman" w:hAnsi="Times New Roman"/>
          <w:sz w:val="24"/>
          <w:szCs w:val="24"/>
        </w:rPr>
        <w:softHyphen/>
        <w:t>ответствующие фигуры и рисунки. Затем на коллаже убираются сначала фигу</w:t>
      </w:r>
      <w:r w:rsidRPr="00FC7560">
        <w:rPr>
          <w:rFonts w:ascii="Times New Roman" w:hAnsi="Times New Roman"/>
          <w:sz w:val="24"/>
          <w:szCs w:val="24"/>
        </w:rPr>
        <w:softHyphen/>
        <w:t>ры со словами (остаются только рисунки), а  затем  и  рисунки.  Ребенок  повторяет свой рассказ  (сначала он опирается на оставшиеся рисунки, а затем рассказывает без всякой опоры).</w:t>
      </w:r>
      <w:r>
        <w:rPr>
          <w:rFonts w:ascii="Times New Roman" w:hAnsi="Times New Roman"/>
          <w:sz w:val="24"/>
          <w:szCs w:val="24"/>
        </w:rPr>
        <w:t xml:space="preserve"> Учащийся может сам составить</w:t>
      </w:r>
      <w:r w:rsidRPr="00FC7560">
        <w:rPr>
          <w:rFonts w:ascii="Times New Roman" w:hAnsi="Times New Roman"/>
          <w:sz w:val="24"/>
          <w:szCs w:val="24"/>
        </w:rPr>
        <w:t xml:space="preserve"> коллаж, исполь</w:t>
      </w:r>
      <w:r>
        <w:rPr>
          <w:rFonts w:ascii="Times New Roman" w:hAnsi="Times New Roman"/>
          <w:sz w:val="24"/>
          <w:szCs w:val="24"/>
        </w:rPr>
        <w:t>зуя фигуры и рисунки,</w:t>
      </w:r>
      <w:r w:rsidRPr="00FC7560">
        <w:rPr>
          <w:rFonts w:ascii="Times New Roman" w:hAnsi="Times New Roman"/>
          <w:sz w:val="24"/>
          <w:szCs w:val="24"/>
        </w:rPr>
        <w:t xml:space="preserve"> рассказывая о празднике</w:t>
      </w:r>
      <w:r>
        <w:rPr>
          <w:rFonts w:ascii="Times New Roman" w:hAnsi="Times New Roman"/>
          <w:sz w:val="24"/>
          <w:szCs w:val="24"/>
        </w:rPr>
        <w:t>.</w:t>
      </w:r>
    </w:p>
    <w:p w:rsidR="00111D56" w:rsidRPr="000F1977" w:rsidRDefault="00111D56" w:rsidP="000F19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Default="00FC7560" w:rsidP="00FC7560">
      <w:pPr>
        <w:pStyle w:val="a9"/>
        <w:spacing w:before="0" w:beforeAutospacing="0" w:after="0" w:afterAutospacing="0"/>
      </w:pPr>
    </w:p>
    <w:p w:rsidR="00FC7560" w:rsidRPr="00FC7560" w:rsidRDefault="000274F9" w:rsidP="00FC7560">
      <w:pPr>
        <w:pStyle w:val="a9"/>
        <w:spacing w:before="0" w:beforeAutospacing="0" w:after="0" w:afterAutospacing="0"/>
      </w:pPr>
      <w:r w:rsidRPr="000F1977">
        <w:t>Схема коллажа</w:t>
      </w:r>
    </w:p>
    <w:tbl>
      <w:tblPr>
        <w:tblStyle w:val="ab"/>
        <w:tblpPr w:leftFromText="180" w:rightFromText="180" w:vertAnchor="text" w:horzAnchor="margin" w:tblpY="370"/>
        <w:tblW w:w="9781" w:type="dxa"/>
        <w:tblLayout w:type="fixed"/>
        <w:tblLook w:val="04A0"/>
      </w:tblPr>
      <w:tblGrid>
        <w:gridCol w:w="391"/>
        <w:gridCol w:w="397"/>
        <w:gridCol w:w="397"/>
        <w:gridCol w:w="384"/>
        <w:gridCol w:w="133"/>
        <w:gridCol w:w="414"/>
        <w:gridCol w:w="397"/>
        <w:gridCol w:w="253"/>
        <w:gridCol w:w="144"/>
        <w:gridCol w:w="493"/>
        <w:gridCol w:w="567"/>
        <w:gridCol w:w="450"/>
        <w:gridCol w:w="258"/>
        <w:gridCol w:w="567"/>
        <w:gridCol w:w="567"/>
        <w:gridCol w:w="113"/>
        <w:gridCol w:w="454"/>
        <w:gridCol w:w="851"/>
        <w:gridCol w:w="268"/>
        <w:gridCol w:w="582"/>
        <w:gridCol w:w="1701"/>
      </w:tblGrid>
      <w:tr w:rsidR="00FC7560" w:rsidRPr="000F1977" w:rsidTr="00FC7560">
        <w:trPr>
          <w:trHeight w:val="1039"/>
        </w:trPr>
        <w:tc>
          <w:tcPr>
            <w:tcW w:w="9781" w:type="dxa"/>
            <w:gridSpan w:val="21"/>
          </w:tcPr>
          <w:p w:rsidR="00FC7560" w:rsidRPr="000F1977" w:rsidRDefault="00446984" w:rsidP="00FC7560">
            <w:pPr>
              <w:pStyle w:val="a9"/>
              <w:spacing w:before="0" w:beforeAutospacing="0" w:after="0" w:afterAutospacing="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margin-left:227pt;margin-top:15.5pt;width:24.75pt;height:36pt;z-index:2516602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5" type="#_x0000_t32" style="position:absolute;margin-left:179.75pt;margin-top:17pt;width:30.75pt;height:34.5pt;flip:x;z-index:2516613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9" type="#_x0000_t32" style="position:absolute;margin-left:103.25pt;margin-top:15.5pt;width:82.5pt;height:36pt;flip:x;z-index:2516623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0" type="#_x0000_t32" style="position:absolute;margin-left:36.5pt;margin-top:8.75pt;width:122.25pt;height:34.5pt;flip:x;z-index:2516633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7" type="#_x0000_t32" style="position:absolute;margin-left:251.75pt;margin-top:15.5pt;width:70.5pt;height:38.25pt;z-index:2516643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8" type="#_x0000_t32" style="position:absolute;margin-left:286.25pt;margin-top:15.5pt;width:112.5pt;height:34.5pt;z-index:251665408" o:connectortype="straight">
                  <v:stroke endarrow="block"/>
                </v:shape>
              </w:pict>
            </w:r>
            <w:r w:rsidR="00FC7560" w:rsidRPr="000F1977">
              <w:rPr>
                <w:lang w:val="en-US"/>
              </w:rPr>
              <w:t xml:space="preserve">2                                               </w:t>
            </w:r>
            <w:r w:rsidR="00010EC0">
              <w:rPr>
                <w:lang w:val="en-US"/>
              </w:rPr>
              <w:t xml:space="preserve">       </w:t>
            </w:r>
            <w:r w:rsidR="00FC7560" w:rsidRPr="000F1977">
              <w:rPr>
                <w:lang w:val="en-US"/>
              </w:rPr>
              <w:t xml:space="preserve"> Christmas traditions</w:t>
            </w: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</w:pPr>
            <w:r w:rsidRPr="000F1977">
              <w:t xml:space="preserve">                                             </w:t>
            </w:r>
          </w:p>
        </w:tc>
      </w:tr>
      <w:tr w:rsidR="00FC7560" w:rsidRPr="000F1977" w:rsidTr="00FC7560">
        <w:trPr>
          <w:trHeight w:val="1019"/>
        </w:trPr>
        <w:tc>
          <w:tcPr>
            <w:tcW w:w="1569" w:type="dxa"/>
            <w:gridSpan w:val="4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3                             trees,                   presents</w:t>
            </w:r>
          </w:p>
        </w:tc>
        <w:tc>
          <w:tcPr>
            <w:tcW w:w="1197" w:type="dxa"/>
            <w:gridSpan w:val="4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4                  Christmas stockings</w:t>
            </w:r>
          </w:p>
        </w:tc>
        <w:tc>
          <w:tcPr>
            <w:tcW w:w="1654" w:type="dxa"/>
            <w:gridSpan w:val="4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 xml:space="preserve">5                       Christmas pudding  </w:t>
            </w:r>
          </w:p>
        </w:tc>
        <w:tc>
          <w:tcPr>
            <w:tcW w:w="1505" w:type="dxa"/>
            <w:gridSpan w:val="4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6                         Holly</w:t>
            </w:r>
          </w:p>
        </w:tc>
        <w:tc>
          <w:tcPr>
            <w:tcW w:w="1573" w:type="dxa"/>
            <w:gridSpan w:val="3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7                     Mistletoe</w:t>
            </w:r>
          </w:p>
        </w:tc>
        <w:tc>
          <w:tcPr>
            <w:tcW w:w="2283" w:type="dxa"/>
            <w:gridSpan w:val="2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8                           Robin</w:t>
            </w:r>
          </w:p>
        </w:tc>
      </w:tr>
      <w:tr w:rsidR="00FC7560" w:rsidRPr="000F1977" w:rsidTr="00FC7560">
        <w:trPr>
          <w:trHeight w:val="1019"/>
        </w:trPr>
        <w:tc>
          <w:tcPr>
            <w:tcW w:w="9781" w:type="dxa"/>
            <w:gridSpan w:val="21"/>
          </w:tcPr>
          <w:p w:rsidR="00FC7560" w:rsidRPr="000F1977" w:rsidRDefault="00446984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>
              <w:rPr>
                <w:noProof/>
              </w:rPr>
              <w:pict>
                <v:shape id="_x0000_s1092" type="#_x0000_t32" style="position:absolute;margin-left:280.25pt;margin-top:11.35pt;width:135.75pt;height:34.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3" type="#_x0000_t32" style="position:absolute;margin-left:272pt;margin-top:17.35pt;width:68.25pt;height:34.5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4" type="#_x0000_t32" style="position:absolute;margin-left:251.75pt;margin-top:17.35pt;width:20.25pt;height:34.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5" type="#_x0000_t32" style="position:absolute;margin-left:202.25pt;margin-top:17.35pt;width:30.75pt;height:34.5pt;flip:x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1" type="#_x0000_t32" style="position:absolute;margin-left:51.5pt;margin-top:11.35pt;width:150.75pt;height:40.5pt;flip:x;z-index:251670528;mso-position-horizontal-relative:text;mso-position-vertical-relative:text" o:connectortype="straight">
                  <v:stroke endarrow="block"/>
                </v:shape>
              </w:pict>
            </w:r>
            <w:r w:rsidR="00FC7560" w:rsidRPr="000F1977">
              <w:rPr>
                <w:lang w:val="en-US"/>
              </w:rPr>
              <w:t xml:space="preserve">1                                         </w:t>
            </w:r>
            <w:r w:rsidR="00010EC0">
              <w:rPr>
                <w:lang w:val="en-US"/>
              </w:rPr>
              <w:t xml:space="preserve">                             </w:t>
            </w:r>
            <w:r w:rsidR="00FC7560" w:rsidRPr="000F1977">
              <w:rPr>
                <w:lang w:val="en-US"/>
              </w:rPr>
              <w:t xml:space="preserve"> Christmas</w:t>
            </w: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</w:tc>
      </w:tr>
      <w:tr w:rsidR="00FC7560" w:rsidRPr="000F1977" w:rsidTr="00FC7560">
        <w:trPr>
          <w:trHeight w:val="1019"/>
        </w:trPr>
        <w:tc>
          <w:tcPr>
            <w:tcW w:w="1702" w:type="dxa"/>
            <w:gridSpan w:val="5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9                                  Yuletide</w:t>
            </w: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543" w:type="dxa"/>
            <w:gridSpan w:val="9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10                                                                               Christmas Eve</w:t>
            </w:r>
          </w:p>
        </w:tc>
        <w:tc>
          <w:tcPr>
            <w:tcW w:w="1134" w:type="dxa"/>
            <w:gridSpan w:val="3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11                                  Christmas Day</w:t>
            </w:r>
          </w:p>
        </w:tc>
        <w:tc>
          <w:tcPr>
            <w:tcW w:w="1701" w:type="dxa"/>
            <w:gridSpan w:val="3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12                                                           Boxing Day</w:t>
            </w:r>
          </w:p>
        </w:tc>
        <w:tc>
          <w:tcPr>
            <w:tcW w:w="1701" w:type="dxa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13                          Twelfth Night</w:t>
            </w:r>
          </w:p>
        </w:tc>
      </w:tr>
      <w:tr w:rsidR="00FC7560" w:rsidRPr="000F1977" w:rsidTr="00FC7560">
        <w:trPr>
          <w:gridAfter w:val="1"/>
          <w:wAfter w:w="1701" w:type="dxa"/>
          <w:cantSplit/>
          <w:trHeight w:val="2828"/>
        </w:trPr>
        <w:tc>
          <w:tcPr>
            <w:tcW w:w="788" w:type="dxa"/>
            <w:gridSpan w:val="2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14       European Christmas Song Contest</w:t>
            </w: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</w:tc>
        <w:tc>
          <w:tcPr>
            <w:tcW w:w="397" w:type="dxa"/>
            <w:tcBorders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15      Pantomime</w:t>
            </w:r>
          </w:p>
        </w:tc>
        <w:tc>
          <w:tcPr>
            <w:tcW w:w="517" w:type="dxa"/>
            <w:gridSpan w:val="2"/>
            <w:tcBorders>
              <w:lef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20     Native Play</w:t>
            </w:r>
          </w:p>
        </w:tc>
        <w:tc>
          <w:tcPr>
            <w:tcW w:w="414" w:type="dxa"/>
            <w:tcBorders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 xml:space="preserve">21   Yule Log </w:t>
            </w:r>
          </w:p>
        </w:tc>
        <w:tc>
          <w:tcPr>
            <w:tcW w:w="1854" w:type="dxa"/>
            <w:gridSpan w:val="5"/>
            <w:tcBorders>
              <w:left w:val="single" w:sz="2" w:space="0" w:color="auto"/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22                              Christmas Decoration</w:t>
            </w:r>
          </w:p>
        </w:tc>
        <w:tc>
          <w:tcPr>
            <w:tcW w:w="708" w:type="dxa"/>
            <w:gridSpan w:val="2"/>
            <w:tcBorders>
              <w:lef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27    Father Christ                 ( Santa Claus)</w:t>
            </w:r>
          </w:p>
        </w:tc>
        <w:tc>
          <w:tcPr>
            <w:tcW w:w="567" w:type="dxa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28 Waits</w:t>
            </w:r>
          </w:p>
        </w:tc>
        <w:tc>
          <w:tcPr>
            <w:tcW w:w="1134" w:type="dxa"/>
            <w:gridSpan w:val="3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30                          Christmas Dinner</w:t>
            </w:r>
          </w:p>
        </w:tc>
        <w:tc>
          <w:tcPr>
            <w:tcW w:w="851" w:type="dxa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33    Christmas Cards</w:t>
            </w:r>
          </w:p>
        </w:tc>
        <w:tc>
          <w:tcPr>
            <w:tcW w:w="850" w:type="dxa"/>
            <w:gridSpan w:val="2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34    Christmas Box</w:t>
            </w: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0F1977">
              <w:rPr>
                <w:color w:val="000000" w:themeColor="text1"/>
                <w:lang w:val="en-US"/>
              </w:rPr>
              <w:t>Box</w:t>
            </w:r>
          </w:p>
        </w:tc>
      </w:tr>
      <w:tr w:rsidR="00FC7560" w:rsidRPr="000F1977" w:rsidTr="00FC7560">
        <w:trPr>
          <w:gridAfter w:val="4"/>
          <w:wAfter w:w="3402" w:type="dxa"/>
          <w:cantSplit/>
          <w:trHeight w:val="3351"/>
        </w:trPr>
        <w:tc>
          <w:tcPr>
            <w:tcW w:w="391" w:type="dxa"/>
            <w:tcBorders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16 Player`s Theater</w:t>
            </w: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97" w:type="dxa"/>
            <w:tcBorders>
              <w:lef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17    Transformation Scene</w:t>
            </w:r>
          </w:p>
        </w:tc>
        <w:tc>
          <w:tcPr>
            <w:tcW w:w="397" w:type="dxa"/>
            <w:tcBorders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18 Principal Character</w:t>
            </w:r>
          </w:p>
        </w:tc>
        <w:tc>
          <w:tcPr>
            <w:tcW w:w="517" w:type="dxa"/>
            <w:gridSpan w:val="2"/>
            <w:tcBorders>
              <w:lef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19 Broker`s man</w:t>
            </w:r>
          </w:p>
        </w:tc>
        <w:tc>
          <w:tcPr>
            <w:tcW w:w="414" w:type="dxa"/>
            <w:tcBorders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397" w:type="dxa"/>
            <w:tcBorders>
              <w:left w:val="single" w:sz="2" w:space="0" w:color="auto"/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23      Christmas Tree</w:t>
            </w:r>
          </w:p>
        </w:tc>
        <w:tc>
          <w:tcPr>
            <w:tcW w:w="397" w:type="dxa"/>
            <w:gridSpan w:val="2"/>
            <w:tcBorders>
              <w:left w:val="single" w:sz="2" w:space="0" w:color="auto"/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24     candles, crackers</w:t>
            </w:r>
          </w:p>
        </w:tc>
        <w:tc>
          <w:tcPr>
            <w:tcW w:w="493" w:type="dxa"/>
            <w:tcBorders>
              <w:left w:val="single" w:sz="2" w:space="0" w:color="auto"/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25               Christmas  Flag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26        Christmas Hats</w:t>
            </w:r>
          </w:p>
        </w:tc>
        <w:tc>
          <w:tcPr>
            <w:tcW w:w="708" w:type="dxa"/>
            <w:gridSpan w:val="2"/>
            <w:tcBorders>
              <w:left w:val="single" w:sz="2" w:space="0" w:color="auto"/>
            </w:tcBorders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567" w:type="dxa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29               Carol</w:t>
            </w:r>
          </w:p>
        </w:tc>
        <w:tc>
          <w:tcPr>
            <w:tcW w:w="567" w:type="dxa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31              Christmas Turkey</w:t>
            </w:r>
          </w:p>
        </w:tc>
        <w:tc>
          <w:tcPr>
            <w:tcW w:w="567" w:type="dxa"/>
            <w:gridSpan w:val="2"/>
            <w:textDirection w:val="btLr"/>
          </w:tcPr>
          <w:p w:rsidR="00FC7560" w:rsidRPr="000F1977" w:rsidRDefault="00FC7560" w:rsidP="00FC7560">
            <w:pPr>
              <w:pStyle w:val="a9"/>
              <w:spacing w:before="0" w:beforeAutospacing="0" w:after="0" w:afterAutospacing="0"/>
              <w:rPr>
                <w:lang w:val="en-US"/>
              </w:rPr>
            </w:pPr>
            <w:r w:rsidRPr="000F1977">
              <w:rPr>
                <w:lang w:val="en-US"/>
              </w:rPr>
              <w:t>32                    Mines Pie</w:t>
            </w:r>
          </w:p>
        </w:tc>
      </w:tr>
    </w:tbl>
    <w:p w:rsidR="003862D3" w:rsidRDefault="003862D3" w:rsidP="000F19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560" w:rsidRPr="000F1977" w:rsidRDefault="00FC7560" w:rsidP="000F197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862D3" w:rsidRPr="000F1977" w:rsidRDefault="003862D3" w:rsidP="000F197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1977">
        <w:rPr>
          <w:rStyle w:val="a8"/>
          <w:rFonts w:ascii="Times New Roman" w:hAnsi="Times New Roman"/>
          <w:sz w:val="24"/>
          <w:szCs w:val="24"/>
        </w:rPr>
        <w:t xml:space="preserve">Литература:                                                                                                                                                           </w:t>
      </w:r>
      <w:r w:rsidRPr="000F1977">
        <w:rPr>
          <w:rFonts w:ascii="Times New Roman" w:hAnsi="Times New Roman"/>
          <w:sz w:val="24"/>
          <w:szCs w:val="24"/>
        </w:rPr>
        <w:t>Большая книга Рождества / Сост. Н. Будур И. Панкеев.- М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0F1977">
        <w:rPr>
          <w:rFonts w:ascii="Times New Roman" w:hAnsi="Times New Roman"/>
          <w:sz w:val="24"/>
          <w:szCs w:val="24"/>
        </w:rPr>
        <w:t>ОЛМА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Pr="000F1977">
        <w:rPr>
          <w:rFonts w:ascii="Times New Roman" w:hAnsi="Times New Roman"/>
          <w:sz w:val="24"/>
          <w:szCs w:val="24"/>
        </w:rPr>
        <w:t>ПРЕСС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, 2000.                                                                                                                                                                                             </w:t>
      </w:r>
      <w:r w:rsidRPr="000F1977">
        <w:rPr>
          <w:rFonts w:ascii="Times New Roman" w:hAnsi="Times New Roman"/>
          <w:sz w:val="24"/>
          <w:szCs w:val="24"/>
        </w:rPr>
        <w:t>М</w:t>
      </w:r>
      <w:r w:rsidRPr="00E8565D">
        <w:rPr>
          <w:rFonts w:ascii="Times New Roman" w:hAnsi="Times New Roman"/>
          <w:sz w:val="24"/>
          <w:szCs w:val="24"/>
          <w:lang w:val="en-US"/>
        </w:rPr>
        <w:t>.</w:t>
      </w:r>
      <w:r w:rsidRPr="000F1977">
        <w:rPr>
          <w:rFonts w:ascii="Times New Roman" w:hAnsi="Times New Roman"/>
          <w:sz w:val="24"/>
          <w:szCs w:val="24"/>
        </w:rPr>
        <w:t>Л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F1977">
        <w:rPr>
          <w:rFonts w:ascii="Times New Roman" w:hAnsi="Times New Roman"/>
          <w:sz w:val="24"/>
          <w:szCs w:val="24"/>
          <w:lang w:val="en-US"/>
        </w:rPr>
        <w:t>Holidays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  <w:lang w:val="en-US"/>
        </w:rPr>
        <w:t>Go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  <w:lang w:val="en-US"/>
        </w:rPr>
        <w:t>round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  <w:lang w:val="en-US"/>
        </w:rPr>
        <w:t>and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  <w:lang w:val="en-US"/>
        </w:rPr>
        <w:t>Round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F1977">
        <w:rPr>
          <w:rFonts w:ascii="Times New Roman" w:hAnsi="Times New Roman"/>
          <w:sz w:val="24"/>
          <w:szCs w:val="24"/>
          <w:lang w:val="en-US"/>
        </w:rPr>
        <w:t>American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  <w:lang w:val="en-US"/>
        </w:rPr>
        <w:t>holidays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F1977">
        <w:rPr>
          <w:rFonts w:ascii="Times New Roman" w:hAnsi="Times New Roman"/>
          <w:sz w:val="24"/>
          <w:szCs w:val="24"/>
          <w:lang w:val="en-US"/>
        </w:rPr>
        <w:t>Traditions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F1977">
        <w:rPr>
          <w:rFonts w:ascii="Times New Roman" w:hAnsi="Times New Roman"/>
          <w:sz w:val="24"/>
          <w:szCs w:val="24"/>
          <w:lang w:val="en-US"/>
        </w:rPr>
        <w:t>Poems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F1977">
        <w:rPr>
          <w:rFonts w:ascii="Times New Roman" w:hAnsi="Times New Roman"/>
          <w:sz w:val="24"/>
          <w:szCs w:val="24"/>
          <w:lang w:val="en-US"/>
        </w:rPr>
        <w:t>Songs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F1977">
        <w:rPr>
          <w:rFonts w:ascii="Times New Roman" w:hAnsi="Times New Roman"/>
          <w:sz w:val="24"/>
          <w:szCs w:val="24"/>
        </w:rPr>
        <w:t>учебное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пособие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для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широкого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круга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изучающих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английский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F1977">
        <w:rPr>
          <w:rFonts w:ascii="Times New Roman" w:hAnsi="Times New Roman"/>
          <w:sz w:val="24"/>
          <w:szCs w:val="24"/>
        </w:rPr>
        <w:t>язык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 / – </w:t>
      </w:r>
      <w:r w:rsidRPr="000F1977">
        <w:rPr>
          <w:rFonts w:ascii="Times New Roman" w:hAnsi="Times New Roman"/>
          <w:sz w:val="24"/>
          <w:szCs w:val="24"/>
        </w:rPr>
        <w:t>СПб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0F1977">
        <w:rPr>
          <w:rFonts w:ascii="Times New Roman" w:hAnsi="Times New Roman"/>
          <w:sz w:val="24"/>
          <w:szCs w:val="24"/>
        </w:rPr>
        <w:t>Триада</w:t>
      </w:r>
      <w:r w:rsidRPr="00E8565D">
        <w:rPr>
          <w:rFonts w:ascii="Times New Roman" w:hAnsi="Times New Roman"/>
          <w:sz w:val="24"/>
          <w:szCs w:val="24"/>
          <w:lang w:val="en-US"/>
        </w:rPr>
        <w:t xml:space="preserve">, 1996.                                                       </w:t>
      </w:r>
      <w:r w:rsidRPr="000F1977">
        <w:rPr>
          <w:rFonts w:ascii="Times New Roman" w:hAnsi="Times New Roman"/>
          <w:sz w:val="24"/>
          <w:szCs w:val="24"/>
        </w:rPr>
        <w:t xml:space="preserve">Книга для учителя    «Я иду на урок» Москва. «Первое сентября» 2004г.                                                                                            Журнал « Иностранные языки в школе» № 1, 2, 3 1999г.                                           </w:t>
      </w:r>
    </w:p>
    <w:p w:rsidR="003862D3" w:rsidRPr="000F1977" w:rsidRDefault="003862D3" w:rsidP="000F1977">
      <w:pPr>
        <w:pStyle w:val="a3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7996" w:rsidRPr="000F1977" w:rsidRDefault="00C47996" w:rsidP="000F19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47996" w:rsidRPr="000F1977" w:rsidSect="00AF72C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B1F" w:rsidRDefault="00004B1F" w:rsidP="006E3176">
      <w:pPr>
        <w:spacing w:after="0" w:line="240" w:lineRule="auto"/>
      </w:pPr>
      <w:r>
        <w:separator/>
      </w:r>
    </w:p>
  </w:endnote>
  <w:endnote w:type="continuationSeparator" w:id="1">
    <w:p w:rsidR="00004B1F" w:rsidRDefault="00004B1F" w:rsidP="006E3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4B0" w:rsidRPr="001F7A24" w:rsidRDefault="00004B1F" w:rsidP="00F82D6F">
    <w:pPr>
      <w:pStyle w:val="a6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B1F" w:rsidRDefault="00004B1F" w:rsidP="006E3176">
      <w:pPr>
        <w:spacing w:after="0" w:line="240" w:lineRule="auto"/>
      </w:pPr>
      <w:r>
        <w:separator/>
      </w:r>
    </w:p>
  </w:footnote>
  <w:footnote w:type="continuationSeparator" w:id="1">
    <w:p w:rsidR="00004B1F" w:rsidRDefault="00004B1F" w:rsidP="006E3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977" w:rsidRDefault="000F1977">
    <w:pPr>
      <w:pStyle w:val="a4"/>
    </w:pPr>
    <w:r>
      <w:t>Синякина Ирина Арсентьевна, учитель английского языка</w:t>
    </w:r>
  </w:p>
  <w:p w:rsidR="000F1977" w:rsidRPr="000F1977" w:rsidRDefault="000F1977">
    <w:pPr>
      <w:pStyle w:val="a4"/>
    </w:pPr>
    <w:r>
      <w:t>МОУ СОШ № 6, Амурская область Бурейский район   п. Талакан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5261"/>
    <w:multiLevelType w:val="multilevel"/>
    <w:tmpl w:val="18C8F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43D142C"/>
    <w:multiLevelType w:val="multilevel"/>
    <w:tmpl w:val="0408E4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A6F01C4"/>
    <w:multiLevelType w:val="multilevel"/>
    <w:tmpl w:val="CC542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5B6807"/>
    <w:multiLevelType w:val="singleLevel"/>
    <w:tmpl w:val="50240DF0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4">
    <w:nsid w:val="46EE4B4D"/>
    <w:multiLevelType w:val="hybridMultilevel"/>
    <w:tmpl w:val="EB745C42"/>
    <w:lvl w:ilvl="0" w:tplc="E0DAB82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176"/>
    <w:rsid w:val="00004B1F"/>
    <w:rsid w:val="00010EC0"/>
    <w:rsid w:val="000274F9"/>
    <w:rsid w:val="00074C6E"/>
    <w:rsid w:val="000F1977"/>
    <w:rsid w:val="00111D56"/>
    <w:rsid w:val="001A7B01"/>
    <w:rsid w:val="002C03A4"/>
    <w:rsid w:val="003631C0"/>
    <w:rsid w:val="003862D3"/>
    <w:rsid w:val="003E362A"/>
    <w:rsid w:val="00446984"/>
    <w:rsid w:val="0051302C"/>
    <w:rsid w:val="00537513"/>
    <w:rsid w:val="0058254D"/>
    <w:rsid w:val="00591E8E"/>
    <w:rsid w:val="00624499"/>
    <w:rsid w:val="006E3176"/>
    <w:rsid w:val="007907D3"/>
    <w:rsid w:val="008034D6"/>
    <w:rsid w:val="008624E8"/>
    <w:rsid w:val="009C74D0"/>
    <w:rsid w:val="00AD3618"/>
    <w:rsid w:val="00C47996"/>
    <w:rsid w:val="00E8565D"/>
    <w:rsid w:val="00F21281"/>
    <w:rsid w:val="00FC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2" type="connector" idref="#_x0000_s1085"/>
        <o:r id="V:Rule13" type="connector" idref="#_x0000_s1086"/>
        <o:r id="V:Rule14" type="connector" idref="#_x0000_s1095"/>
        <o:r id="V:Rule15" type="connector" idref="#_x0000_s1089"/>
        <o:r id="V:Rule16" type="connector" idref="#_x0000_s1094"/>
        <o:r id="V:Rule17" type="connector" idref="#_x0000_s1092"/>
        <o:r id="V:Rule18" type="connector" idref="#_x0000_s1087"/>
        <o:r id="V:Rule19" type="connector" idref="#_x0000_s1088"/>
        <o:r id="V:Rule20" type="connector" idref="#_x0000_s1091"/>
        <o:r id="V:Rule21" type="connector" idref="#_x0000_s1093"/>
        <o:r id="V:Rule22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1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3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317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6E3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3176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6E3176"/>
  </w:style>
  <w:style w:type="character" w:styleId="a8">
    <w:name w:val="Strong"/>
    <w:basedOn w:val="a0"/>
    <w:qFormat/>
    <w:rsid w:val="006E3176"/>
    <w:rPr>
      <w:b/>
      <w:bCs/>
    </w:rPr>
  </w:style>
  <w:style w:type="paragraph" w:styleId="a9">
    <w:name w:val="Normal (Web)"/>
    <w:basedOn w:val="a"/>
    <w:rsid w:val="00074C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qFormat/>
    <w:rsid w:val="00074C6E"/>
    <w:rPr>
      <w:i/>
      <w:iCs/>
    </w:rPr>
  </w:style>
  <w:style w:type="table" w:styleId="ab">
    <w:name w:val="Table Grid"/>
    <w:basedOn w:val="a1"/>
    <w:uiPriority w:val="59"/>
    <w:rsid w:val="00F21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9</cp:revision>
  <dcterms:created xsi:type="dcterms:W3CDTF">2010-12-25T12:07:00Z</dcterms:created>
  <dcterms:modified xsi:type="dcterms:W3CDTF">2010-12-27T06:51:00Z</dcterms:modified>
</cp:coreProperties>
</file>